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30"/>
      </w:pPr>
      <w:r>
        <w:rPr>
          <w:rFonts w:ascii="Arial" w:cs="Arial" w:eastAsia="Arial" w:hAnsi="Arial"/>
          <w:b/>
          <w:bCs/>
          <w:color w:val="C8901A"/>
          <w:sz w:val="30"/>
          <w:szCs w:val="30"/>
        </w:rPr>
        <w:t xml:space="preserve">[Nombre de la clínica]</w:t>
      </w:r>
    </w:p>
    <w:p>
      <w:pPr>
        <w:spacing w:after="120" w:before="0"/>
      </w:pPr>
      <w:r>
        <w:rPr>
          <w:rFonts w:ascii="Arial" w:cs="Arial" w:eastAsia="Arial" w:hAnsi="Arial"/>
          <w:color w:val="C8901A"/>
          <w:sz w:val="18"/>
          <w:szCs w:val="18"/>
        </w:rPr>
        <w:t xml:space="preserve">[Dirección]</w:t>
      </w:r>
      <w:r>
        <w:rPr>
          <w:rFonts w:ascii="Arial" w:cs="Arial" w:eastAsia="Arial" w:hAnsi="Arial"/>
          <w:color w:val="6B7280"/>
          <w:sz w:val="18"/>
          <w:szCs w:val="18"/>
        </w:rPr>
        <w:t xml:space="preserve"> · </w:t>
      </w:r>
      <w:r>
        <w:rPr>
          <w:rFonts w:ascii="Arial" w:cs="Arial" w:eastAsia="Arial" w:hAnsi="Arial"/>
          <w:color w:val="C8901A"/>
          <w:sz w:val="18"/>
          <w:szCs w:val="18"/>
        </w:rPr>
        <w:t xml:space="preserve">[Teléfono]</w:t>
      </w:r>
      <w:r>
        <w:rPr>
          <w:rFonts w:ascii="Arial" w:cs="Arial" w:eastAsia="Arial" w:hAnsi="Arial"/>
          <w:color w:val="6B7280"/>
          <w:sz w:val="18"/>
          <w:szCs w:val="18"/>
        </w:rPr>
        <w:t xml:space="preserve"> · </w:t>
      </w:r>
      <w:r>
        <w:rPr>
          <w:rFonts w:ascii="Arial" w:cs="Arial" w:eastAsia="Arial" w:hAnsi="Arial"/>
          <w:color w:val="C8901A"/>
          <w:sz w:val="18"/>
          <w:szCs w:val="18"/>
        </w:rPr>
        <w:t xml:space="preserve">[CIF]</w:t>
      </w:r>
    </w:p>
    <w:p>
      <w:pPr>
        <w:pBdr>
          <w:bottom w:val="single" w:color="1A2640" w:sz="12" w:space="5"/>
        </w:pBdr>
        <w:spacing w:after="130"/>
      </w:pPr>
      <w:r>
        <w:rPr>
          <w:rFonts w:ascii="Arial" w:cs="Arial" w:eastAsia="Arial" w:hAnsi="Arial"/>
          <w:b/>
          <w:bCs/>
          <w:color w:val="1A2640"/>
          <w:sz w:val="26"/>
          <w:szCs w:val="26"/>
        </w:rPr>
        <w:t xml:space="preserve">Presupuesto de tratamiento</w:t>
      </w:r>
    </w:p>
    <w:p>
      <w:pPr>
        <w:spacing w:after="70" w:before="0"/>
      </w:pPr>
      <w:r>
        <w:rPr>
          <w:rFonts w:ascii="Arial" w:cs="Arial" w:eastAsia="Arial" w:hAnsi="Arial"/>
          <w:color w:val="222222"/>
          <w:sz w:val="20"/>
          <w:szCs w:val="20"/>
        </w:rPr>
        <w:t xml:space="preserve">Paciente: </w:t>
      </w:r>
      <w:r>
        <w:rPr>
          <w:rFonts w:ascii="Arial" w:cs="Arial" w:eastAsia="Arial" w:hAnsi="Arial"/>
          <w:color w:val="C8901A"/>
          <w:sz w:val="20"/>
          <w:szCs w:val="20"/>
        </w:rPr>
        <w:t xml:space="preserve">[nombre y apellidos]</w:t>
      </w:r>
    </w:p>
    <w:p>
      <w:pPr>
        <w:spacing w:after="70" w:before="0"/>
      </w:pPr>
      <w:r>
        <w:rPr>
          <w:rFonts w:ascii="Arial" w:cs="Arial" w:eastAsia="Arial" w:hAnsi="Arial"/>
          <w:color w:val="222222"/>
          <w:sz w:val="20"/>
          <w:szCs w:val="20"/>
        </w:rPr>
        <w:t xml:space="preserve">Fecha: </w:t>
      </w:r>
      <w:r>
        <w:rPr>
          <w:rFonts w:ascii="Arial" w:cs="Arial" w:eastAsia="Arial" w:hAnsi="Arial"/>
          <w:color w:val="C8901A"/>
          <w:sz w:val="20"/>
          <w:szCs w:val="20"/>
        </w:rPr>
        <w:t xml:space="preserve">[fecha]</w:t>
      </w:r>
      <w:r>
        <w:rPr>
          <w:rFonts w:ascii="Arial" w:cs="Arial" w:eastAsia="Arial" w:hAnsi="Arial"/>
          <w:color w:val="222222"/>
          <w:sz w:val="20"/>
          <w:szCs w:val="20"/>
        </w:rPr>
        <w:t xml:space="preserve">     ·     Válido hasta: </w:t>
      </w:r>
      <w:r>
        <w:rPr>
          <w:rFonts w:ascii="Arial" w:cs="Arial" w:eastAsia="Arial" w:hAnsi="Arial"/>
          <w:color w:val="C8901A"/>
          <w:sz w:val="20"/>
          <w:szCs w:val="20"/>
        </w:rPr>
        <w:t xml:space="preserve">[fecha]</w:t>
      </w:r>
    </w:p>
    <w:p>
      <w:pPr>
        <w:spacing w:after="70" w:before="0"/>
      </w:pPr>
      <w:r>
        <w:rPr>
          <w:rFonts w:ascii="Arial" w:cs="Arial" w:eastAsia="Arial" w:hAnsi="Arial"/>
          <w:color w:val="222222"/>
          <w:sz w:val="20"/>
          <w:szCs w:val="20"/>
        </w:rPr>
        <w:t xml:space="preserve">Odontólogo/a responsable: </w:t>
      </w:r>
      <w:r>
        <w:rPr>
          <w:rFonts w:ascii="Arial" w:cs="Arial" w:eastAsia="Arial" w:hAnsi="Arial"/>
          <w:color w:val="C8901A"/>
          <w:sz w:val="20"/>
          <w:szCs w:val="20"/>
        </w:rPr>
        <w:t xml:space="preserve">[nombre]</w:t>
      </w:r>
      <w:r>
        <w:rPr>
          <w:rFonts w:ascii="Arial" w:cs="Arial" w:eastAsia="Arial" w:hAnsi="Arial"/>
          <w:color w:val="222222"/>
          <w:sz w:val="20"/>
          <w:szCs w:val="20"/>
        </w:rPr>
        <w:t xml:space="preserve"> · N.º de colegiado/a: </w:t>
      </w:r>
      <w:r>
        <w:rPr>
          <w:rFonts w:ascii="Arial" w:cs="Arial" w:eastAsia="Arial" w:hAnsi="Arial"/>
          <w:color w:val="C8901A"/>
          <w:sz w:val="20"/>
          <w:szCs w:val="20"/>
        </w:rPr>
        <w:t xml:space="preserve">[número]</w:t>
      </w:r>
    </w:p>
    <w:p>
      <w:pPr>
        <w:keepNext/>
        <w:spacing w:after="60" w:before="170"/>
      </w:pPr>
      <w:r>
        <w:rPr>
          <w:rFonts w:ascii="Arial" w:cs="Arial" w:eastAsia="Arial" w:hAnsi="Arial"/>
          <w:b/>
          <w:bCs/>
          <w:color w:val="1A2640"/>
          <w:sz w:val="21"/>
          <w:szCs w:val="21"/>
        </w:rPr>
        <w:t xml:space="preserve">Qué te hemos encontrado</w:t>
      </w:r>
    </w:p>
    <w:p>
      <w:pPr>
        <w:spacing w:after="70" w:before="0"/>
      </w:pPr>
      <w:r>
        <w:rPr>
          <w:rFonts w:ascii="Arial" w:cs="Arial" w:eastAsia="Arial" w:hAnsi="Arial"/>
          <w:color w:val="C8901A"/>
          <w:sz w:val="20"/>
          <w:szCs w:val="20"/>
        </w:rPr>
        <w:t xml:space="preserve">[Dos frases sin tecnicismos. Por ejemplo: qué le pasa, en qué pieza y por qué lo nota.]</w:t>
      </w:r>
    </w:p>
    <w:p>
      <w:pPr>
        <w:keepNext/>
        <w:spacing w:after="60" w:before="170"/>
      </w:pPr>
      <w:r>
        <w:rPr>
          <w:rFonts w:ascii="Arial" w:cs="Arial" w:eastAsia="Arial" w:hAnsi="Arial"/>
          <w:b/>
          <w:bCs/>
          <w:color w:val="1A2640"/>
          <w:sz w:val="21"/>
          <w:szCs w:val="21"/>
        </w:rPr>
        <w:t xml:space="preserve">Qué pasa si no se trata</w:t>
      </w:r>
    </w:p>
    <w:p>
      <w:pPr>
        <w:spacing w:after="70" w:before="0"/>
      </w:pPr>
      <w:r>
        <w:rPr>
          <w:rFonts w:ascii="Arial" w:cs="Arial" w:eastAsia="Arial" w:hAnsi="Arial"/>
          <w:color w:val="C8901A"/>
          <w:sz w:val="20"/>
          <w:szCs w:val="20"/>
        </w:rPr>
        <w:t xml:space="preserve">[Una o dos frases, sin dramatizar: lo que puede ocurrir y cómo cambiaría el tratamiento.]</w:t>
      </w:r>
    </w:p>
    <w:p>
      <w:pPr>
        <w:keepNext/>
        <w:spacing w:after="60" w:before="170"/>
      </w:pPr>
      <w:r>
        <w:rPr>
          <w:rFonts w:ascii="Arial" w:cs="Arial" w:eastAsia="Arial" w:hAnsi="Arial"/>
          <w:b/>
          <w:bCs/>
          <w:color w:val="1A2640"/>
          <w:sz w:val="21"/>
          <w:szCs w:val="21"/>
        </w:rPr>
        <w:t xml:space="preserve">Tu plan, por fases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300"/>
        <w:gridCol w:w="3638"/>
        <w:gridCol w:w="1100"/>
        <w:gridCol w:w="1600"/>
      </w:tblGrid>
      <w:tr>
        <w:trPr>
          <w:cantSplit/>
          <w:tblHeader/>
        </w:trPr>
        <w:tc>
          <w:tcPr>
            <w:tcW w:type="dxa" w:w="3300"/>
            <w:tcBorders>
              <w:top w:val="single" w:color="D9D3C7" w:sz="4"/>
              <w:left w:val="single" w:color="D9D3C7" w:sz="4"/>
              <w:bottom w:val="single" w:color="D9D3C7" w:sz="4"/>
              <w:right w:val="single" w:color="D9D3C7" w:sz="4"/>
            </w:tcBorders>
            <w:shd w:fill="1A2640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Fase</w:t>
            </w:r>
          </w:p>
        </w:tc>
        <w:tc>
          <w:tcPr>
            <w:tcW w:type="dxa" w:w="3638"/>
            <w:tcBorders>
              <w:top w:val="single" w:color="D9D3C7" w:sz="4"/>
              <w:left w:val="single" w:color="D9D3C7" w:sz="4"/>
              <w:bottom w:val="single" w:color="D9D3C7" w:sz="4"/>
              <w:right w:val="single" w:color="D9D3C7" w:sz="4"/>
            </w:tcBorders>
            <w:shd w:fill="1A2640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Tratamiento</w:t>
            </w:r>
          </w:p>
        </w:tc>
        <w:tc>
          <w:tcPr>
            <w:tcW w:type="dxa" w:w="1100"/>
            <w:tcBorders>
              <w:top w:val="single" w:color="D9D3C7" w:sz="4"/>
              <w:left w:val="single" w:color="D9D3C7" w:sz="4"/>
              <w:bottom w:val="single" w:color="D9D3C7" w:sz="4"/>
              <w:right w:val="single" w:color="D9D3C7" w:sz="4"/>
            </w:tcBorders>
            <w:shd w:fill="1A2640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Pieza</w:t>
            </w:r>
          </w:p>
        </w:tc>
        <w:tc>
          <w:tcPr>
            <w:tcW w:type="dxa" w:w="1600"/>
            <w:tcBorders>
              <w:top w:val="single" w:color="D9D3C7" w:sz="4"/>
              <w:left w:val="single" w:color="D9D3C7" w:sz="4"/>
              <w:bottom w:val="single" w:color="D9D3C7" w:sz="4"/>
              <w:right w:val="single" w:color="D9D3C7" w:sz="4"/>
            </w:tcBorders>
            <w:shd w:fill="1A2640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Precio</w:t>
            </w:r>
          </w:p>
        </w:tc>
      </w:tr>
      <w:tr>
        <w:trPr>
          <w:cantSplit/>
        </w:trPr>
        <w:tc>
          <w:tcPr>
            <w:tcW w:type="dxa" w:w="3300"/>
            <w:tcBorders>
              <w:top w:val="single" w:color="D9D3C7" w:sz="4"/>
              <w:left w:val="single" w:color="D9D3C7" w:sz="4"/>
              <w:bottom w:val="single" w:color="D9D3C7" w:sz="4"/>
              <w:right w:val="single" w:color="D9D3C7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r>
              <w:rPr>
                <w:rFonts w:ascii="Arial" w:cs="Arial" w:eastAsia="Arial" w:hAnsi="Arial"/>
                <w:color w:val="222222"/>
                <w:sz w:val="19"/>
                <w:szCs w:val="19"/>
              </w:rPr>
              <w:t xml:space="preserve">1. </w:t>
            </w:r>
            <w:r>
              <w:rPr>
                <w:rFonts w:ascii="Arial" w:cs="Arial" w:eastAsia="Arial" w:hAnsi="Arial"/>
                <w:color w:val="C8901A"/>
                <w:sz w:val="19"/>
                <w:szCs w:val="19"/>
              </w:rPr>
              <w:t xml:space="preserve">[Para qué sirve]</w:t>
            </w:r>
          </w:p>
        </w:tc>
        <w:tc>
          <w:tcPr>
            <w:tcW w:type="dxa" w:w="3638"/>
            <w:tcBorders>
              <w:top w:val="single" w:color="D9D3C7" w:sz="4"/>
              <w:left w:val="single" w:color="D9D3C7" w:sz="4"/>
              <w:bottom w:val="single" w:color="D9D3C7" w:sz="4"/>
              <w:right w:val="single" w:color="D9D3C7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r>
              <w:rPr>
                <w:rFonts w:ascii="Arial" w:cs="Arial" w:eastAsia="Arial" w:hAnsi="Arial"/>
                <w:color w:val="C8901A"/>
                <w:sz w:val="19"/>
                <w:szCs w:val="19"/>
              </w:rPr>
              <w:t xml:space="preserve">[Tratamiento]</w:t>
            </w:r>
          </w:p>
        </w:tc>
        <w:tc>
          <w:tcPr>
            <w:tcW w:type="dxa" w:w="1100"/>
            <w:tcBorders>
              <w:top w:val="single" w:color="D9D3C7" w:sz="4"/>
              <w:left w:val="single" w:color="D9D3C7" w:sz="4"/>
              <w:bottom w:val="single" w:color="D9D3C7" w:sz="4"/>
              <w:right w:val="single" w:color="D9D3C7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C8901A"/>
                <w:sz w:val="19"/>
                <w:szCs w:val="19"/>
              </w:rPr>
              <w:t xml:space="preserve">[n.º]</w:t>
            </w:r>
          </w:p>
        </w:tc>
        <w:tc>
          <w:tcPr>
            <w:tcW w:type="dxa" w:w="1600"/>
            <w:tcBorders>
              <w:top w:val="single" w:color="D9D3C7" w:sz="4"/>
              <w:left w:val="single" w:color="D9D3C7" w:sz="4"/>
              <w:bottom w:val="single" w:color="D9D3C7" w:sz="4"/>
              <w:right w:val="single" w:color="D9D3C7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jc w:val="right"/>
            </w:pPr>
            <w:r>
              <w:rPr>
                <w:rFonts w:ascii="Arial" w:cs="Arial" w:eastAsia="Arial" w:hAnsi="Arial"/>
                <w:color w:val="C8901A"/>
                <w:sz w:val="19"/>
                <w:szCs w:val="19"/>
              </w:rPr>
              <w:t xml:space="preserve">[importe]</w:t>
            </w:r>
            <w:r>
              <w:rPr>
                <w:rFonts w:ascii="Arial" w:cs="Arial" w:eastAsia="Arial" w:hAnsi="Arial"/>
                <w:color w:val="222222"/>
                <w:sz w:val="19"/>
                <w:szCs w:val="19"/>
              </w:rPr>
              <w:t xml:space="preserve"> €</w:t>
            </w:r>
          </w:p>
        </w:tc>
      </w:tr>
      <w:tr>
        <w:trPr>
          <w:cantSplit/>
        </w:trPr>
        <w:tc>
          <w:tcPr>
            <w:tcW w:type="dxa" w:w="3300"/>
            <w:tcBorders>
              <w:top w:val="single" w:color="D9D3C7" w:sz="4"/>
              <w:left w:val="single" w:color="D9D3C7" w:sz="4"/>
              <w:bottom w:val="single" w:color="D9D3C7" w:sz="4"/>
              <w:right w:val="single" w:color="D9D3C7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r>
              <w:rPr>
                <w:rFonts w:ascii="Arial" w:cs="Arial" w:eastAsia="Arial" w:hAnsi="Arial"/>
                <w:color w:val="222222"/>
                <w:sz w:val="19"/>
                <w:szCs w:val="19"/>
              </w:rPr>
              <w:t xml:space="preserve">1. </w:t>
            </w:r>
            <w:r>
              <w:rPr>
                <w:rFonts w:ascii="Arial" w:cs="Arial" w:eastAsia="Arial" w:hAnsi="Arial"/>
                <w:color w:val="C8901A"/>
                <w:sz w:val="19"/>
                <w:szCs w:val="19"/>
              </w:rPr>
              <w:t xml:space="preserve">[Para qué sirve]</w:t>
            </w:r>
          </w:p>
        </w:tc>
        <w:tc>
          <w:tcPr>
            <w:tcW w:type="dxa" w:w="3638"/>
            <w:tcBorders>
              <w:top w:val="single" w:color="D9D3C7" w:sz="4"/>
              <w:left w:val="single" w:color="D9D3C7" w:sz="4"/>
              <w:bottom w:val="single" w:color="D9D3C7" w:sz="4"/>
              <w:right w:val="single" w:color="D9D3C7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r>
              <w:rPr>
                <w:rFonts w:ascii="Arial" w:cs="Arial" w:eastAsia="Arial" w:hAnsi="Arial"/>
                <w:color w:val="C8901A"/>
                <w:sz w:val="19"/>
                <w:szCs w:val="19"/>
              </w:rPr>
              <w:t xml:space="preserve">[Tratamiento]</w:t>
            </w:r>
          </w:p>
        </w:tc>
        <w:tc>
          <w:tcPr>
            <w:tcW w:type="dxa" w:w="1100"/>
            <w:tcBorders>
              <w:top w:val="single" w:color="D9D3C7" w:sz="4"/>
              <w:left w:val="single" w:color="D9D3C7" w:sz="4"/>
              <w:bottom w:val="single" w:color="D9D3C7" w:sz="4"/>
              <w:right w:val="single" w:color="D9D3C7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C8901A"/>
                <w:sz w:val="19"/>
                <w:szCs w:val="19"/>
              </w:rPr>
              <w:t xml:space="preserve">[n.º]</w:t>
            </w:r>
          </w:p>
        </w:tc>
        <w:tc>
          <w:tcPr>
            <w:tcW w:type="dxa" w:w="1600"/>
            <w:tcBorders>
              <w:top w:val="single" w:color="D9D3C7" w:sz="4"/>
              <w:left w:val="single" w:color="D9D3C7" w:sz="4"/>
              <w:bottom w:val="single" w:color="D9D3C7" w:sz="4"/>
              <w:right w:val="single" w:color="D9D3C7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jc w:val="right"/>
            </w:pPr>
            <w:r>
              <w:rPr>
                <w:rFonts w:ascii="Arial" w:cs="Arial" w:eastAsia="Arial" w:hAnsi="Arial"/>
                <w:color w:val="C8901A"/>
                <w:sz w:val="19"/>
                <w:szCs w:val="19"/>
              </w:rPr>
              <w:t xml:space="preserve">[importe]</w:t>
            </w:r>
            <w:r>
              <w:rPr>
                <w:rFonts w:ascii="Arial" w:cs="Arial" w:eastAsia="Arial" w:hAnsi="Arial"/>
                <w:color w:val="222222"/>
                <w:sz w:val="19"/>
                <w:szCs w:val="19"/>
              </w:rPr>
              <w:t xml:space="preserve"> €</w:t>
            </w:r>
          </w:p>
        </w:tc>
      </w:tr>
      <w:tr>
        <w:trPr>
          <w:cantSplit/>
        </w:trPr>
        <w:tc>
          <w:tcPr>
            <w:tcW w:type="dxa" w:w="3300"/>
            <w:tcBorders>
              <w:top w:val="single" w:color="D9D3C7" w:sz="4"/>
              <w:left w:val="single" w:color="D9D3C7" w:sz="4"/>
              <w:bottom w:val="single" w:color="D9D3C7" w:sz="4"/>
              <w:right w:val="single" w:color="D9D3C7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r>
              <w:rPr>
                <w:rFonts w:ascii="Arial" w:cs="Arial" w:eastAsia="Arial" w:hAnsi="Arial"/>
                <w:color w:val="222222"/>
                <w:sz w:val="19"/>
                <w:szCs w:val="19"/>
              </w:rPr>
              <w:t xml:space="preserve">2. </w:t>
            </w:r>
            <w:r>
              <w:rPr>
                <w:rFonts w:ascii="Arial" w:cs="Arial" w:eastAsia="Arial" w:hAnsi="Arial"/>
                <w:color w:val="C8901A"/>
                <w:sz w:val="19"/>
                <w:szCs w:val="19"/>
              </w:rPr>
              <w:t xml:space="preserve">[Para qué sirve]</w:t>
            </w:r>
          </w:p>
        </w:tc>
        <w:tc>
          <w:tcPr>
            <w:tcW w:type="dxa" w:w="3638"/>
            <w:tcBorders>
              <w:top w:val="single" w:color="D9D3C7" w:sz="4"/>
              <w:left w:val="single" w:color="D9D3C7" w:sz="4"/>
              <w:bottom w:val="single" w:color="D9D3C7" w:sz="4"/>
              <w:right w:val="single" w:color="D9D3C7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r>
              <w:rPr>
                <w:rFonts w:ascii="Arial" w:cs="Arial" w:eastAsia="Arial" w:hAnsi="Arial"/>
                <w:color w:val="C8901A"/>
                <w:sz w:val="19"/>
                <w:szCs w:val="19"/>
              </w:rPr>
              <w:t xml:space="preserve">[Tratamiento]</w:t>
            </w:r>
          </w:p>
        </w:tc>
        <w:tc>
          <w:tcPr>
            <w:tcW w:type="dxa" w:w="1100"/>
            <w:tcBorders>
              <w:top w:val="single" w:color="D9D3C7" w:sz="4"/>
              <w:left w:val="single" w:color="D9D3C7" w:sz="4"/>
              <w:bottom w:val="single" w:color="D9D3C7" w:sz="4"/>
              <w:right w:val="single" w:color="D9D3C7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C8901A"/>
                <w:sz w:val="19"/>
                <w:szCs w:val="19"/>
              </w:rPr>
              <w:t xml:space="preserve">[n.º]</w:t>
            </w:r>
          </w:p>
        </w:tc>
        <w:tc>
          <w:tcPr>
            <w:tcW w:type="dxa" w:w="1600"/>
            <w:tcBorders>
              <w:top w:val="single" w:color="D9D3C7" w:sz="4"/>
              <w:left w:val="single" w:color="D9D3C7" w:sz="4"/>
              <w:bottom w:val="single" w:color="D9D3C7" w:sz="4"/>
              <w:right w:val="single" w:color="D9D3C7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jc w:val="right"/>
            </w:pPr>
            <w:r>
              <w:rPr>
                <w:rFonts w:ascii="Arial" w:cs="Arial" w:eastAsia="Arial" w:hAnsi="Arial"/>
                <w:color w:val="C8901A"/>
                <w:sz w:val="19"/>
                <w:szCs w:val="19"/>
              </w:rPr>
              <w:t xml:space="preserve">[importe]</w:t>
            </w:r>
            <w:r>
              <w:rPr>
                <w:rFonts w:ascii="Arial" w:cs="Arial" w:eastAsia="Arial" w:hAnsi="Arial"/>
                <w:color w:val="222222"/>
                <w:sz w:val="19"/>
                <w:szCs w:val="19"/>
              </w:rPr>
              <w:t xml:space="preserve"> €</w:t>
            </w:r>
          </w:p>
        </w:tc>
      </w:tr>
      <w:tr>
        <w:trPr>
          <w:cantSplit/>
        </w:trPr>
        <w:tc>
          <w:tcPr>
            <w:tcW w:type="dxa" w:w="3300"/>
            <w:tcBorders>
              <w:top w:val="single" w:color="D9D3C7" w:sz="4"/>
              <w:left w:val="single" w:color="D9D3C7" w:sz="4"/>
              <w:bottom w:val="single" w:color="D9D3C7" w:sz="4"/>
              <w:right w:val="single" w:color="D9D3C7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r>
              <w:rPr>
                <w:rFonts w:ascii="Arial" w:cs="Arial" w:eastAsia="Arial" w:hAnsi="Arial"/>
                <w:color w:val="222222"/>
                <w:sz w:val="19"/>
                <w:szCs w:val="19"/>
              </w:rPr>
              <w:t xml:space="preserve">3. </w:t>
            </w:r>
            <w:r>
              <w:rPr>
                <w:rFonts w:ascii="Arial" w:cs="Arial" w:eastAsia="Arial" w:hAnsi="Arial"/>
                <w:color w:val="C8901A"/>
                <w:sz w:val="19"/>
                <w:szCs w:val="19"/>
              </w:rPr>
              <w:t xml:space="preserve">[Para qué sirve]</w:t>
            </w:r>
          </w:p>
        </w:tc>
        <w:tc>
          <w:tcPr>
            <w:tcW w:type="dxa" w:w="3638"/>
            <w:tcBorders>
              <w:top w:val="single" w:color="D9D3C7" w:sz="4"/>
              <w:left w:val="single" w:color="D9D3C7" w:sz="4"/>
              <w:bottom w:val="single" w:color="D9D3C7" w:sz="4"/>
              <w:right w:val="single" w:color="D9D3C7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r>
              <w:rPr>
                <w:rFonts w:ascii="Arial" w:cs="Arial" w:eastAsia="Arial" w:hAnsi="Arial"/>
                <w:color w:val="C8901A"/>
                <w:sz w:val="19"/>
                <w:szCs w:val="19"/>
              </w:rPr>
              <w:t xml:space="preserve">[Tratamiento]</w:t>
            </w:r>
          </w:p>
        </w:tc>
        <w:tc>
          <w:tcPr>
            <w:tcW w:type="dxa" w:w="1100"/>
            <w:tcBorders>
              <w:top w:val="single" w:color="D9D3C7" w:sz="4"/>
              <w:left w:val="single" w:color="D9D3C7" w:sz="4"/>
              <w:bottom w:val="single" w:color="D9D3C7" w:sz="4"/>
              <w:right w:val="single" w:color="D9D3C7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C8901A"/>
                <w:sz w:val="19"/>
                <w:szCs w:val="19"/>
              </w:rPr>
              <w:t xml:space="preserve">[n.º]</w:t>
            </w:r>
          </w:p>
        </w:tc>
        <w:tc>
          <w:tcPr>
            <w:tcW w:type="dxa" w:w="1600"/>
            <w:tcBorders>
              <w:top w:val="single" w:color="D9D3C7" w:sz="4"/>
              <w:left w:val="single" w:color="D9D3C7" w:sz="4"/>
              <w:bottom w:val="single" w:color="D9D3C7" w:sz="4"/>
              <w:right w:val="single" w:color="D9D3C7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jc w:val="right"/>
            </w:pPr>
            <w:r>
              <w:rPr>
                <w:rFonts w:ascii="Arial" w:cs="Arial" w:eastAsia="Arial" w:hAnsi="Arial"/>
                <w:color w:val="C8901A"/>
                <w:sz w:val="19"/>
                <w:szCs w:val="19"/>
              </w:rPr>
              <w:t xml:space="preserve">[importe]</w:t>
            </w:r>
            <w:r>
              <w:rPr>
                <w:rFonts w:ascii="Arial" w:cs="Arial" w:eastAsia="Arial" w:hAnsi="Arial"/>
                <w:color w:val="222222"/>
                <w:sz w:val="19"/>
                <w:szCs w:val="19"/>
              </w:rPr>
              <w:t xml:space="preserve"> €</w:t>
            </w:r>
          </w:p>
        </w:tc>
      </w:tr>
      <w:tr>
        <w:trPr>
          <w:cantSplit/>
        </w:trPr>
        <w:tc>
          <w:tcPr>
            <w:tcW w:type="dxa" w:w="3300"/>
            <w:tcBorders>
              <w:top w:val="single" w:color="D9D3C7" w:sz="4"/>
              <w:left w:val="single" w:color="D9D3C7" w:sz="4"/>
              <w:bottom w:val="single" w:color="D9D3C7" w:sz="4"/>
              <w:right w:val="single" w:color="D9D3C7" w:sz="4"/>
            </w:tcBorders>
            <w:shd w:fill="F5F2ED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222222"/>
                <w:sz w:val="19"/>
                <w:szCs w:val="19"/>
              </w:rPr>
              <w:t xml:space="preserve">Total, precio final</w:t>
            </w:r>
          </w:p>
        </w:tc>
        <w:tc>
          <w:tcPr>
            <w:tcW w:type="dxa" w:w="3638"/>
            <w:tcBorders>
              <w:top w:val="single" w:color="D9D3C7" w:sz="4"/>
              <w:left w:val="single" w:color="D9D3C7" w:sz="4"/>
              <w:bottom w:val="single" w:color="D9D3C7" w:sz="4"/>
              <w:right w:val="single" w:color="D9D3C7" w:sz="4"/>
            </w:tcBorders>
            <w:shd w:fill="F5F2ED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/>
        </w:tc>
        <w:tc>
          <w:tcPr>
            <w:tcW w:type="dxa" w:w="1100"/>
            <w:tcBorders>
              <w:top w:val="single" w:color="D9D3C7" w:sz="4"/>
              <w:left w:val="single" w:color="D9D3C7" w:sz="4"/>
              <w:bottom w:val="single" w:color="D9D3C7" w:sz="4"/>
              <w:right w:val="single" w:color="D9D3C7" w:sz="4"/>
            </w:tcBorders>
            <w:shd w:fill="F5F2ED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jc w:val="center"/>
            </w:pPr>
          </w:p>
        </w:tc>
        <w:tc>
          <w:tcPr>
            <w:tcW w:type="dxa" w:w="1600"/>
            <w:tcBorders>
              <w:top w:val="single" w:color="D9D3C7" w:sz="4"/>
              <w:left w:val="single" w:color="D9D3C7" w:sz="4"/>
              <w:bottom w:val="single" w:color="D9D3C7" w:sz="4"/>
              <w:right w:val="single" w:color="D9D3C7" w:sz="4"/>
            </w:tcBorders>
            <w:shd w:fill="F5F2ED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color w:val="C8901A"/>
                <w:sz w:val="19"/>
                <w:szCs w:val="19"/>
              </w:rPr>
              <w:t xml:space="preserve">[importe]</w:t>
            </w:r>
            <w:r>
              <w:rPr>
                <w:rFonts w:ascii="Arial" w:cs="Arial" w:eastAsia="Arial" w:hAnsi="Arial"/>
                <w:b/>
                <w:bCs/>
                <w:color w:val="222222"/>
                <w:sz w:val="19"/>
                <w:szCs w:val="19"/>
              </w:rPr>
              <w:t xml:space="preserve"> €</w:t>
            </w:r>
          </w:p>
        </w:tc>
      </w:tr>
    </w:tbl>
    <w:p>
      <w:pPr>
        <w:keepNext/>
        <w:spacing w:after="60" w:before="170"/>
      </w:pPr>
      <w:r>
        <w:rPr>
          <w:rFonts w:ascii="Arial" w:cs="Arial" w:eastAsia="Arial" w:hAnsi="Arial"/>
          <w:b/>
          <w:bCs/>
          <w:color w:val="1A2640"/>
          <w:sz w:val="21"/>
          <w:szCs w:val="21"/>
        </w:rPr>
        <w:t xml:space="preserve">Qué incluye y qué no</w:t>
      </w:r>
    </w:p>
    <w:p>
      <w:pPr>
        <w:spacing w:after="70" w:before="0"/>
      </w:pPr>
      <w:r>
        <w:rPr>
          <w:rFonts w:ascii="Arial" w:cs="Arial" w:eastAsia="Arial" w:hAnsi="Arial"/>
          <w:color w:val="222222"/>
          <w:sz w:val="20"/>
          <w:szCs w:val="20"/>
        </w:rPr>
        <w:t xml:space="preserve">Incluye: </w:t>
      </w:r>
      <w:r>
        <w:rPr>
          <w:rFonts w:ascii="Arial" w:cs="Arial" w:eastAsia="Arial" w:hAnsi="Arial"/>
          <w:color w:val="C8901A"/>
          <w:sz w:val="20"/>
          <w:szCs w:val="20"/>
        </w:rPr>
        <w:t xml:space="preserve">[primera visita, radiografías, revisiones…]</w:t>
      </w:r>
    </w:p>
    <w:p>
      <w:pPr>
        <w:spacing w:after="70" w:before="0"/>
      </w:pPr>
      <w:r>
        <w:rPr>
          <w:rFonts w:ascii="Arial" w:cs="Arial" w:eastAsia="Arial" w:hAnsi="Arial"/>
          <w:color w:val="222222"/>
          <w:sz w:val="20"/>
          <w:szCs w:val="20"/>
        </w:rPr>
        <w:t xml:space="preserve">No incluye: </w:t>
      </w:r>
      <w:r>
        <w:rPr>
          <w:rFonts w:ascii="Arial" w:cs="Arial" w:eastAsia="Arial" w:hAnsi="Arial"/>
          <w:color w:val="C8901A"/>
          <w:sz w:val="20"/>
          <w:szCs w:val="20"/>
        </w:rPr>
        <w:t xml:space="preserve">[lo que podría hacer falta, como un injerto]</w:t>
      </w:r>
      <w:r>
        <w:rPr>
          <w:rFonts w:ascii="Arial" w:cs="Arial" w:eastAsia="Arial" w:hAnsi="Arial"/>
          <w:color w:val="222222"/>
          <w:sz w:val="20"/>
          <w:szCs w:val="20"/>
        </w:rPr>
        <w:t xml:space="preserve">. Si hiciera falta, te lo explicaremos y te daremos el importe por escrito antes de hacerlo.</w:t>
      </w:r>
    </w:p>
    <w:p>
      <w:pPr>
        <w:keepNext/>
        <w:spacing w:after="60" w:before="170"/>
      </w:pPr>
      <w:r>
        <w:rPr>
          <w:rFonts w:ascii="Arial" w:cs="Arial" w:eastAsia="Arial" w:hAnsi="Arial"/>
          <w:b/>
          <w:bCs/>
          <w:color w:val="1A2640"/>
          <w:sz w:val="21"/>
          <w:szCs w:val="21"/>
        </w:rPr>
        <w:t xml:space="preserve">Cómo puedes pagarlo</w:t>
      </w:r>
    </w:p>
    <w:p>
      <w:pPr>
        <w:spacing w:after="70" w:before="0"/>
      </w:pPr>
      <w:r>
        <w:rPr>
          <w:rFonts w:ascii="Arial" w:cs="Arial" w:eastAsia="Arial" w:hAnsi="Arial"/>
          <w:color w:val="222222"/>
          <w:sz w:val="20"/>
          <w:szCs w:val="20"/>
        </w:rPr>
        <w:t xml:space="preserve">Por fases: </w:t>
      </w:r>
      <w:r>
        <w:rPr>
          <w:rFonts w:ascii="Arial" w:cs="Arial" w:eastAsia="Arial" w:hAnsi="Arial"/>
          <w:color w:val="C8901A"/>
          <w:sz w:val="20"/>
          <w:szCs w:val="20"/>
        </w:rPr>
        <w:t xml:space="preserve">[importe]</w:t>
      </w:r>
      <w:r>
        <w:rPr>
          <w:rFonts w:ascii="Arial" w:cs="Arial" w:eastAsia="Arial" w:hAnsi="Arial"/>
          <w:color w:val="222222"/>
          <w:sz w:val="20"/>
          <w:szCs w:val="20"/>
        </w:rPr>
        <w:t xml:space="preserve"> € la fase 1, </w:t>
      </w:r>
      <w:r>
        <w:rPr>
          <w:rFonts w:ascii="Arial" w:cs="Arial" w:eastAsia="Arial" w:hAnsi="Arial"/>
          <w:color w:val="C8901A"/>
          <w:sz w:val="20"/>
          <w:szCs w:val="20"/>
        </w:rPr>
        <w:t xml:space="preserve">[importe]</w:t>
      </w:r>
      <w:r>
        <w:rPr>
          <w:rFonts w:ascii="Arial" w:cs="Arial" w:eastAsia="Arial" w:hAnsi="Arial"/>
          <w:color w:val="222222"/>
          <w:sz w:val="20"/>
          <w:szCs w:val="20"/>
        </w:rPr>
        <w:t xml:space="preserve"> € la fase 2 y </w:t>
      </w:r>
      <w:r>
        <w:rPr>
          <w:rFonts w:ascii="Arial" w:cs="Arial" w:eastAsia="Arial" w:hAnsi="Arial"/>
          <w:color w:val="C8901A"/>
          <w:sz w:val="20"/>
          <w:szCs w:val="20"/>
        </w:rPr>
        <w:t xml:space="preserve">[importe]</w:t>
      </w:r>
      <w:r>
        <w:rPr>
          <w:rFonts w:ascii="Arial" w:cs="Arial" w:eastAsia="Arial" w:hAnsi="Arial"/>
          <w:color w:val="222222"/>
          <w:sz w:val="20"/>
          <w:szCs w:val="20"/>
        </w:rPr>
        <w:t xml:space="preserve"> € la fase 3.</w:t>
      </w:r>
    </w:p>
    <w:p>
      <w:pPr>
        <w:spacing w:after="70" w:before="0"/>
      </w:pPr>
      <w:r>
        <w:rPr>
          <w:rFonts w:ascii="Arial" w:cs="Arial" w:eastAsia="Arial" w:hAnsi="Arial"/>
          <w:color w:val="222222"/>
          <w:sz w:val="20"/>
          <w:szCs w:val="20"/>
        </w:rPr>
        <w:t xml:space="preserve">A plazos: </w:t>
      </w:r>
      <w:r>
        <w:rPr>
          <w:rFonts w:ascii="Arial" w:cs="Arial" w:eastAsia="Arial" w:hAnsi="Arial"/>
          <w:color w:val="C8901A"/>
          <w:sz w:val="20"/>
          <w:szCs w:val="20"/>
        </w:rPr>
        <w:t xml:space="preserve">[cuota, número de plazos, entidad y condiciones, o borra esta línea]</w:t>
      </w:r>
      <w:r>
        <w:rPr>
          <w:rFonts w:ascii="Arial" w:cs="Arial" w:eastAsia="Arial" w:hAnsi="Arial"/>
          <w:color w:val="222222"/>
          <w:sz w:val="20"/>
          <w:szCs w:val="20"/>
        </w:rPr>
        <w:t xml:space="preserve">.</w:t>
      </w:r>
    </w:p>
    <w:p>
      <w:pPr>
        <w:keepNext/>
        <w:spacing w:after="60" w:before="170"/>
      </w:pPr>
      <w:r>
        <w:rPr>
          <w:rFonts w:ascii="Arial" w:cs="Arial" w:eastAsia="Arial" w:hAnsi="Arial"/>
          <w:b/>
          <w:bCs/>
          <w:color w:val="1A2640"/>
          <w:sz w:val="21"/>
          <w:szCs w:val="21"/>
        </w:rPr>
        <w:t xml:space="preserve">Siguiente paso</w:t>
      </w:r>
    </w:p>
    <w:p>
      <w:pPr>
        <w:spacing w:after="70" w:before="0"/>
      </w:pPr>
      <w:r>
        <w:rPr>
          <w:rFonts w:ascii="Arial" w:cs="Arial" w:eastAsia="Arial" w:hAnsi="Arial"/>
          <w:color w:val="222222"/>
          <w:sz w:val="20"/>
          <w:szCs w:val="20"/>
        </w:rPr>
        <w:t xml:space="preserve">Te llamaremos el </w:t>
      </w:r>
      <w:r>
        <w:rPr>
          <w:rFonts w:ascii="Arial" w:cs="Arial" w:eastAsia="Arial" w:hAnsi="Arial"/>
          <w:color w:val="C8901A"/>
          <w:sz w:val="20"/>
          <w:szCs w:val="20"/>
        </w:rPr>
        <w:t xml:space="preserve">[fecha]</w:t>
      </w:r>
      <w:r>
        <w:rPr>
          <w:rFonts w:ascii="Arial" w:cs="Arial" w:eastAsia="Arial" w:hAnsi="Arial"/>
          <w:color w:val="222222"/>
          <w:sz w:val="20"/>
          <w:szCs w:val="20"/>
        </w:rPr>
        <w:t xml:space="preserve"> para resolver tus dudas. Si te surgen antes, escríbenos al </w:t>
      </w:r>
      <w:r>
        <w:rPr>
          <w:rFonts w:ascii="Arial" w:cs="Arial" w:eastAsia="Arial" w:hAnsi="Arial"/>
          <w:color w:val="C8901A"/>
          <w:sz w:val="20"/>
          <w:szCs w:val="20"/>
        </w:rPr>
        <w:t xml:space="preserve">[teléfono]</w:t>
      </w:r>
      <w:r>
        <w:rPr>
          <w:rFonts w:ascii="Arial" w:cs="Arial" w:eastAsia="Arial" w:hAnsi="Arial"/>
          <w:color w:val="222222"/>
          <w:sz w:val="20"/>
          <w:szCs w:val="20"/>
        </w:rPr>
        <w:t xml:space="preserve">.</w:t>
      </w:r>
    </w:p>
    <w:p>
      <w:pPr>
        <w:keepNext/>
        <w:spacing w:after="60" w:before="170"/>
      </w:pPr>
      <w:r>
        <w:rPr>
          <w:rFonts w:ascii="Arial" w:cs="Arial" w:eastAsia="Arial" w:hAnsi="Arial"/>
          <w:b/>
          <w:bCs/>
          <w:color w:val="1A2640"/>
          <w:sz w:val="21"/>
          <w:szCs w:val="21"/>
        </w:rPr>
        <w:t xml:space="preserve">Aceptación del presupuesto</w:t>
      </w:r>
    </w:p>
    <w:p>
      <w:pPr>
        <w:spacing w:after="180" w:before="0"/>
      </w:pPr>
      <w:r>
        <w:rPr>
          <w:rFonts w:ascii="Arial" w:cs="Arial" w:eastAsia="Arial" w:hAnsi="Arial"/>
          <w:color w:val="222222"/>
          <w:sz w:val="20"/>
          <w:szCs w:val="20"/>
        </w:rPr>
        <w:t xml:space="preserve">He recibido y acepto este presupuesto. Esta aceptación no sustituye al consentimiento informado que corresponda a cada tratamiento.</w:t>
      </w:r>
    </w:p>
    <w:p>
      <w:pPr>
        <w:spacing w:after="70" w:before="0"/>
      </w:pPr>
      <w:r>
        <w:rPr>
          <w:rFonts w:ascii="Arial" w:cs="Arial" w:eastAsia="Arial" w:hAnsi="Arial"/>
          <w:color w:val="222222"/>
          <w:sz w:val="20"/>
          <w:szCs w:val="20"/>
        </w:rPr>
        <w:t xml:space="preserve">Nombre: ______________________     Firma: ______________________     Fecha: ____ / ____ / ______</w:t>
      </w:r>
    </w:p>
    <w:sectPr>
      <w:footerReference w:type="default" r:id="rId6"/>
      <w:pgSz w:w="11906" w:h="16838" w:orient="portrait"/>
      <w:pgMar w:top="1000" w:right="1134" w:bottom="900" w:left="1134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6B7280"/>
        <w:sz w:val="15"/>
        <w:szCs w:val="15"/>
      </w:rPr>
      <w:t xml:space="preserve">Plantilla de Rootcost Dental (rootcostdental.com). Adáptala y haz que la revise tu asesor. Puedes borrar esta línea.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20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40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60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80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100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20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40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60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de presupuesto dental</dc:title>
  <dc:creator>Rootcost Dental</dc:creator>
  <dc:description>Plantilla editable de presupuesto dental por fases</dc:description>
  <cp:lastModifiedBy>Un-named</cp:lastModifiedBy>
  <cp:revision>1</cp:revision>
  <dcterms:created xsi:type="dcterms:W3CDTF">2026-11-05T22:06:25.417Z</dcterms:created>
  <dcterms:modified xsi:type="dcterms:W3CDTF">2026-11-05T22:06:25.417Z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